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BB679" w14:textId="77777777" w:rsidR="00EE7358" w:rsidRPr="003E624E" w:rsidRDefault="00EE7358" w:rsidP="00EE7358">
      <w:pPr>
        <w:spacing w:after="0" w:line="240" w:lineRule="auto"/>
        <w:rPr>
          <w:rFonts w:ascii="Arial" w:hAnsi="Arial" w:cs="Arial"/>
          <w:sz w:val="22"/>
          <w:szCs w:val="22"/>
          <w:lang w:val="en-US"/>
        </w:rPr>
      </w:pPr>
      <w:r w:rsidRPr="003E624E">
        <w:rPr>
          <w:rFonts w:ascii="Arial" w:hAnsi="Arial" w:cs="Arial"/>
          <w:sz w:val="22"/>
          <w:szCs w:val="22"/>
          <w:lang w:val="en-US"/>
        </w:rPr>
        <w:t xml:space="preserve">Production: ______________________    Director: ______________________    Venue: </w:t>
      </w:r>
      <w:r>
        <w:rPr>
          <w:rFonts w:ascii="Arial" w:hAnsi="Arial" w:cs="Arial"/>
          <w:sz w:val="22"/>
          <w:szCs w:val="22"/>
          <w:lang w:val="en-US"/>
        </w:rPr>
        <w:t>____________________</w:t>
      </w:r>
      <w:r w:rsidRPr="003E624E">
        <w:rPr>
          <w:rFonts w:ascii="Arial" w:hAnsi="Arial" w:cs="Arial"/>
          <w:sz w:val="22"/>
          <w:szCs w:val="22"/>
          <w:lang w:val="en-US"/>
        </w:rPr>
        <w:t xml:space="preserve">    Date: _____________</w:t>
      </w:r>
    </w:p>
    <w:p w14:paraId="22B42470" w14:textId="77777777" w:rsidR="00EE7358" w:rsidRDefault="00EE7358" w:rsidP="00EE7358">
      <w:pPr>
        <w:spacing w:after="0" w:line="240" w:lineRule="auto"/>
        <w:rPr>
          <w:rFonts w:ascii="Arial" w:hAnsi="Arial" w:cs="Arial"/>
          <w:sz w:val="22"/>
          <w:szCs w:val="22"/>
          <w:lang w:val="en-US"/>
        </w:rPr>
      </w:pPr>
    </w:p>
    <w:p w14:paraId="73E6A66A" w14:textId="77777777" w:rsidR="00EE7358" w:rsidRDefault="00EE7358" w:rsidP="00EE7358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E624E">
        <w:rPr>
          <w:rFonts w:ascii="Arial" w:hAnsi="Arial" w:cs="Arial"/>
          <w:sz w:val="20"/>
          <w:szCs w:val="20"/>
          <w:lang w:val="en-US"/>
        </w:rPr>
        <w:t>This template should be tailored by the Director for each production. Include hazards introduced by the show and controls proportionate to the risk.</w:t>
      </w:r>
    </w:p>
    <w:p w14:paraId="728B2684" w14:textId="77777777" w:rsidR="00EE7358" w:rsidRPr="003E624E" w:rsidRDefault="00EE7358" w:rsidP="00EE7358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33"/>
        <w:gridCol w:w="1892"/>
        <w:gridCol w:w="2082"/>
        <w:gridCol w:w="1228"/>
        <w:gridCol w:w="1928"/>
        <w:gridCol w:w="2031"/>
        <w:gridCol w:w="1227"/>
        <w:gridCol w:w="1227"/>
      </w:tblGrid>
      <w:tr w:rsidR="00EE7358" w:rsidRPr="003E624E" w14:paraId="3DFB1F9C" w14:textId="77777777" w:rsidTr="00FF127F"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F519973" w14:textId="77777777" w:rsidR="00EE7358" w:rsidRPr="003E624E" w:rsidRDefault="00EE7358" w:rsidP="00FF127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Hazard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878C896" w14:textId="77777777" w:rsidR="00EE7358" w:rsidRPr="003E624E" w:rsidRDefault="00EE7358" w:rsidP="00FF127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Who might be harmed / How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CB40D57" w14:textId="77777777" w:rsidR="00EE7358" w:rsidRPr="003E624E" w:rsidRDefault="00EE7358" w:rsidP="00FF127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Existing controls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2709D32" w14:textId="77777777" w:rsidR="00EE7358" w:rsidRPr="003E624E" w:rsidRDefault="00EE7358" w:rsidP="00FF127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Risk (L/M/H)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54B51CC" w14:textId="77777777" w:rsidR="00EE7358" w:rsidRPr="003E624E" w:rsidRDefault="00EE7358" w:rsidP="00FF127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Additional controls / actions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58DAF4A" w14:textId="77777777" w:rsidR="00EE7358" w:rsidRPr="003E624E" w:rsidRDefault="00EE7358" w:rsidP="00FF127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Owner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78A7BDB" w14:textId="77777777" w:rsidR="00EE7358" w:rsidRPr="003E624E" w:rsidRDefault="00EE7358" w:rsidP="00FF127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Due date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6BE4F75" w14:textId="77777777" w:rsidR="00EE7358" w:rsidRPr="003E624E" w:rsidRDefault="00EE7358" w:rsidP="00FF127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Status</w:t>
            </w:r>
          </w:p>
        </w:tc>
      </w:tr>
      <w:tr w:rsidR="00EE7358" w:rsidRPr="003E624E" w14:paraId="3BCC6DC7" w14:textId="77777777" w:rsidTr="00FF127F"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870EC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Fire &amp; evacuation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F1FE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Audience, cast &amp; crew – smoke/fire, blocked egress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5219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Follow venue fire plan; brief team; keep exits/aisles clear; no pyros/strobe; fog only by prior agreement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6518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25A8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Confirm assembly point in FOH brief; assign FOH helpers to doors; test comms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27300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Director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A017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6B12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Open</w:t>
            </w:r>
          </w:p>
        </w:tc>
      </w:tr>
      <w:tr w:rsidR="00EE7358" w:rsidRPr="003E624E" w14:paraId="7E8762B2" w14:textId="77777777" w:rsidTr="00FF127F"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35C6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Working at height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B588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Crew/volunteers – falls from ladders; dropped objects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C22FC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Only competent users; no lone work at height; ladder checks; tool lanyards where appropriate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EBB3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F6D1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Use suitable access equipment; set exclusion zone below; supervise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59AA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Producer/Director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88E7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F4F7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Open</w:t>
            </w:r>
          </w:p>
        </w:tc>
      </w:tr>
      <w:tr w:rsidR="00EE7358" w:rsidRPr="003E624E" w14:paraId="04FB7E1E" w14:textId="77777777" w:rsidTr="00FF127F"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44FF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Manual handling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A7B4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Crew/volunteers – strains from lifting scenery/kit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7FA8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Team lifts; trolleys; plan route; avoid twisting/overreach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0CA6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1420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 xml:space="preserve">Brief before </w:t>
            </w:r>
            <w:proofErr w:type="gramStart"/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get</w:t>
            </w: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noBreakHyphen/>
              <w:t>in/</w:t>
            </w:r>
            <w:proofErr w:type="gramEnd"/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out; set weight limits; rotate tasks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BCA12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Producer/Director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E216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661F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Open</w:t>
            </w:r>
          </w:p>
        </w:tc>
      </w:tr>
      <w:tr w:rsidR="00EE7358" w:rsidRPr="003E624E" w14:paraId="229FEB5E" w14:textId="77777777" w:rsidTr="00FF127F"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09FC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Electrical (lighting/sound)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CE28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Shock, fire, trips from cables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A48D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Visual checks; PAT where applicable; RCDs; cable covers; avoid overloading; venue coordination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B520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68CA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Record equipment checks; designate cable routes and taping; keep walkways clear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D0E4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Lighting/Sound lead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ADEA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2EA35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Open</w:t>
            </w:r>
          </w:p>
        </w:tc>
      </w:tr>
      <w:tr w:rsidR="00EE7358" w:rsidRPr="003E624E" w14:paraId="1758CF92" w14:textId="77777777" w:rsidTr="00FF127F"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2F37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Slips/trips/backstage congestion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1486C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Cast/crew – collision or trip injuries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3F907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Good housekeeping; mark edges; tidy props; cable discipline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5850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B593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Designate prop tables; glow</w:t>
            </w: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noBreakHyphen/>
              <w:t>tape hazards; maintain clear wings and crossover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B14E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Stage crew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BC33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D995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Open</w:t>
            </w:r>
          </w:p>
        </w:tc>
      </w:tr>
      <w:tr w:rsidR="00EE7358" w:rsidRPr="003E624E" w14:paraId="7ACE9F73" w14:textId="77777777" w:rsidTr="00FF127F"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CE7C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FOH crowd management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13898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Audience – pinch points, crowding at doors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51F59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FOH helpers on doors; seating plan with clear aisles; signage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642F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4A85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Stagger bar/interval queues; pre</w:t>
            </w: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noBreakHyphen/>
              <w:t xml:space="preserve">show announcements; </w:t>
            </w: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accessible seating plan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BC49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Director/FOH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32E8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C7D3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Open</w:t>
            </w:r>
          </w:p>
        </w:tc>
      </w:tr>
      <w:tr w:rsidR="00EE7358" w:rsidRPr="003E624E" w14:paraId="67251573" w14:textId="77777777" w:rsidTr="00FF127F"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E8A6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First aid &amp; welfare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1B79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Any person – injury/illness during event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AB67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Appointed Person identified; first</w:t>
            </w: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noBreakHyphen/>
              <w:t>aid kit available; emergency contacts posted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5BF9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412DC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Add AED location (if available); agree rendezvous with venue; incident log form ready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4CA0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Director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73A2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D0212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Open</w:t>
            </w:r>
          </w:p>
        </w:tc>
      </w:tr>
      <w:tr w:rsidR="00EE7358" w:rsidRPr="003E624E" w14:paraId="7E18F80F" w14:textId="77777777" w:rsidTr="00FF127F"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BD5D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Special effects (rare)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516E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Audience with sensitivities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CF17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No strobe/pyro; fog/haze not normally used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6F04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58EC6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If proposing fog/haze: consult venue; display notices; provide increased ventilation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FCBF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Director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2747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9AFE" w14:textId="77777777" w:rsidR="00EE7358" w:rsidRPr="003E624E" w:rsidRDefault="00EE7358" w:rsidP="00FF127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E624E">
              <w:rPr>
                <w:rFonts w:ascii="Arial" w:hAnsi="Arial" w:cs="Arial"/>
                <w:sz w:val="20"/>
                <w:szCs w:val="20"/>
                <w:lang w:val="en-US"/>
              </w:rPr>
              <w:t>N/A</w:t>
            </w:r>
          </w:p>
        </w:tc>
      </w:tr>
    </w:tbl>
    <w:p w14:paraId="1EF145F9" w14:textId="77777777" w:rsidR="00EE7358" w:rsidRPr="003E624E" w:rsidRDefault="00EE7358" w:rsidP="00EE7358">
      <w:pPr>
        <w:spacing w:after="0" w:line="240" w:lineRule="auto"/>
        <w:rPr>
          <w:rFonts w:ascii="Arial" w:hAnsi="Arial" w:cs="Arial"/>
          <w:sz w:val="22"/>
          <w:szCs w:val="22"/>
          <w:lang w:val="en-US"/>
        </w:rPr>
      </w:pPr>
      <w:r w:rsidRPr="003E624E">
        <w:rPr>
          <w:rFonts w:ascii="Arial" w:hAnsi="Arial" w:cs="Arial"/>
          <w:sz w:val="22"/>
          <w:szCs w:val="22"/>
          <w:lang w:val="en-US"/>
        </w:rPr>
        <w:br/>
        <w:t>Risk rating guide: L = low (adequately controlled), M = medium (further controls advisable), H = high (further controls essential before proceeding).</w:t>
      </w:r>
    </w:p>
    <w:p w14:paraId="237A67C2" w14:textId="291611F0" w:rsidR="007276FB" w:rsidRDefault="00EE7358" w:rsidP="00EE7358">
      <w:r w:rsidRPr="003E624E">
        <w:rPr>
          <w:rFonts w:ascii="Arial" w:hAnsi="Arial" w:cs="Arial"/>
          <w:sz w:val="22"/>
          <w:szCs w:val="22"/>
          <w:lang w:val="en-US"/>
        </w:rPr>
        <w:t>Review: Update after tech rehearsal, after opening night, and after any incident or change.</w:t>
      </w:r>
    </w:p>
    <w:sectPr w:rsidR="007276FB" w:rsidSect="00EE7358">
      <w:headerReference w:type="default" r:id="rId6"/>
      <w:pgSz w:w="16838" w:h="11906" w:orient="landscape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B109A" w14:textId="77777777" w:rsidR="00A764A4" w:rsidRDefault="00A764A4" w:rsidP="00EE7358">
      <w:pPr>
        <w:spacing w:after="0" w:line="240" w:lineRule="auto"/>
      </w:pPr>
      <w:r>
        <w:separator/>
      </w:r>
    </w:p>
  </w:endnote>
  <w:endnote w:type="continuationSeparator" w:id="0">
    <w:p w14:paraId="0370E344" w14:textId="77777777" w:rsidR="00A764A4" w:rsidRDefault="00A764A4" w:rsidP="00EE7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26C51" w14:textId="77777777" w:rsidR="00A764A4" w:rsidRDefault="00A764A4" w:rsidP="00EE7358">
      <w:pPr>
        <w:spacing w:after="0" w:line="240" w:lineRule="auto"/>
      </w:pPr>
      <w:r>
        <w:separator/>
      </w:r>
    </w:p>
  </w:footnote>
  <w:footnote w:type="continuationSeparator" w:id="0">
    <w:p w14:paraId="29F77D53" w14:textId="77777777" w:rsidR="00A764A4" w:rsidRDefault="00A764A4" w:rsidP="00EE7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98ECD" w14:textId="0D40F67E" w:rsidR="00EE7358" w:rsidRDefault="00EE7358" w:rsidP="00EE7358">
    <w:pPr>
      <w:pStyle w:val="Header"/>
      <w:jc w:val="both"/>
      <w:rPr>
        <w:rFonts w:ascii="Arial" w:hAnsi="Arial" w:cs="Arial"/>
        <w:b/>
        <w:bCs/>
        <w:sz w:val="28"/>
        <w:szCs w:val="28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16A207F" wp14:editId="7FF19174">
          <wp:simplePos x="0" y="0"/>
          <wp:positionH relativeFrom="column">
            <wp:posOffset>-791210</wp:posOffset>
          </wp:positionH>
          <wp:positionV relativeFrom="paragraph">
            <wp:posOffset>-264788</wp:posOffset>
          </wp:positionV>
          <wp:extent cx="1263650" cy="1263650"/>
          <wp:effectExtent l="0" t="0" r="0" b="0"/>
          <wp:wrapNone/>
          <wp:docPr id="15184059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405951" name="Picture 15184059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50" cy="1263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28"/>
        <w:szCs w:val="28"/>
        <w:lang w:val="en-US"/>
      </w:rPr>
      <w:t xml:space="preserve">           </w:t>
    </w:r>
  </w:p>
  <w:p w14:paraId="5E9366DE" w14:textId="270D3B95" w:rsidR="00EE7358" w:rsidRDefault="00EE7358" w:rsidP="00EE7358">
    <w:pPr>
      <w:pStyle w:val="Header"/>
      <w:jc w:val="both"/>
      <w:rPr>
        <w:rFonts w:ascii="Arial" w:hAnsi="Arial" w:cs="Arial"/>
        <w:b/>
        <w:bCs/>
        <w:sz w:val="28"/>
        <w:szCs w:val="28"/>
        <w:lang w:val="en-US"/>
      </w:rPr>
    </w:pPr>
    <w:r>
      <w:rPr>
        <w:rFonts w:ascii="Arial" w:hAnsi="Arial" w:cs="Arial"/>
        <w:b/>
        <w:bCs/>
        <w:sz w:val="28"/>
        <w:szCs w:val="28"/>
        <w:lang w:val="en-US"/>
      </w:rPr>
      <w:tab/>
    </w:r>
    <w:r w:rsidRPr="003E624E">
      <w:rPr>
        <w:rFonts w:ascii="Arial" w:hAnsi="Arial" w:cs="Arial"/>
        <w:b/>
        <w:bCs/>
        <w:sz w:val="28"/>
        <w:szCs w:val="28"/>
        <w:lang w:val="en-US"/>
      </w:rPr>
      <w:t>MM</w:t>
    </w:r>
    <w:r>
      <w:rPr>
        <w:rFonts w:ascii="Arial" w:hAnsi="Arial" w:cs="Arial"/>
        <w:b/>
        <w:bCs/>
        <w:sz w:val="28"/>
        <w:szCs w:val="28"/>
        <w:lang w:val="en-US"/>
      </w:rPr>
      <w:t>A</w:t>
    </w:r>
    <w:r w:rsidRPr="003E624E">
      <w:rPr>
        <w:rFonts w:ascii="Arial" w:hAnsi="Arial" w:cs="Arial"/>
        <w:b/>
        <w:bCs/>
        <w:sz w:val="28"/>
        <w:szCs w:val="28"/>
        <w:lang w:val="en-US"/>
      </w:rPr>
      <w:t xml:space="preserve">D Production Risk Assessment </w:t>
    </w:r>
    <w:r>
      <w:rPr>
        <w:rFonts w:ascii="Arial" w:hAnsi="Arial" w:cs="Arial"/>
        <w:b/>
        <w:bCs/>
        <w:sz w:val="28"/>
        <w:szCs w:val="28"/>
        <w:lang w:val="en-US"/>
      </w:rPr>
      <w:t>- template</w:t>
    </w:r>
  </w:p>
  <w:p w14:paraId="05EC9494" w14:textId="338A2ED6" w:rsidR="00EE7358" w:rsidRDefault="00EE7358" w:rsidP="00EE7358">
    <w:pPr>
      <w:pStyle w:val="Header"/>
      <w:jc w:val="both"/>
      <w:rPr>
        <w:rFonts w:ascii="Arial" w:hAnsi="Arial" w:cs="Arial"/>
        <w:b/>
        <w:bCs/>
        <w:sz w:val="28"/>
        <w:szCs w:val="28"/>
        <w:lang w:val="en-US"/>
      </w:rPr>
    </w:pPr>
  </w:p>
  <w:p w14:paraId="79D8A0C9" w14:textId="5654C61C" w:rsidR="00EE7358" w:rsidRDefault="00EE7358" w:rsidP="00EE7358">
    <w:pPr>
      <w:pStyle w:val="Header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358"/>
    <w:rsid w:val="000057F6"/>
    <w:rsid w:val="000F5089"/>
    <w:rsid w:val="00642D56"/>
    <w:rsid w:val="007276FB"/>
    <w:rsid w:val="00A764A4"/>
    <w:rsid w:val="00B7769B"/>
    <w:rsid w:val="00B92D8D"/>
    <w:rsid w:val="00EE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EDA19"/>
  <w15:chartTrackingRefBased/>
  <w15:docId w15:val="{CEDAFD49-4B91-42AB-8B7F-2AB5780D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358"/>
  </w:style>
  <w:style w:type="paragraph" w:styleId="Heading1">
    <w:name w:val="heading 1"/>
    <w:basedOn w:val="Normal"/>
    <w:next w:val="Normal"/>
    <w:link w:val="Heading1Char"/>
    <w:uiPriority w:val="9"/>
    <w:qFormat/>
    <w:rsid w:val="00EE7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3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3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3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3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3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3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3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3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3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3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3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7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7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73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3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73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3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3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3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E7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7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358"/>
  </w:style>
  <w:style w:type="paragraph" w:styleId="Footer">
    <w:name w:val="footer"/>
    <w:basedOn w:val="Normal"/>
    <w:link w:val="FooterChar"/>
    <w:uiPriority w:val="99"/>
    <w:unhideWhenUsed/>
    <w:rsid w:val="00EE7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2187</Characters>
  <Application>Microsoft Office Word</Application>
  <DocSecurity>0</DocSecurity>
  <Lines>168</Lines>
  <Paragraphs>70</Paragraphs>
  <ScaleCrop>false</ScaleCrop>
  <Company>Wiltshire Council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El-Wardany, Louise</dc:creator>
  <cp:keywords/>
  <dc:description/>
  <cp:lastModifiedBy>El-Wardany, Louise</cp:lastModifiedBy>
  <cp:revision>1</cp:revision>
  <dcterms:created xsi:type="dcterms:W3CDTF">2026-07-23T10:12:00Z</dcterms:created>
  <dcterms:modified xsi:type="dcterms:W3CDTF">2026-07-23T10:16:00Z</dcterms:modified>
</cp:coreProperties>
</file>