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3454" w14:textId="77777777" w:rsidR="00207C03" w:rsidRPr="00207C03" w:rsidRDefault="00207C03" w:rsidP="00207C0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7C03">
        <w:rPr>
          <w:rFonts w:ascii="Arial" w:hAnsi="Arial" w:cs="Arial"/>
          <w:b/>
          <w:bCs/>
          <w:sz w:val="32"/>
          <w:szCs w:val="32"/>
        </w:rPr>
        <w:t>Melksham Music &amp; Drama - Health &amp; Safety Policy</w:t>
      </w:r>
    </w:p>
    <w:p w14:paraId="0DF70869" w14:textId="30D347CC" w:rsidR="00207C03" w:rsidRPr="00207C03" w:rsidRDefault="00207C03" w:rsidP="00207C0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07C03">
        <w:rPr>
          <w:rFonts w:ascii="Arial" w:hAnsi="Arial" w:cs="Arial"/>
          <w:sz w:val="22"/>
          <w:szCs w:val="22"/>
        </w:rPr>
        <w:t>(For activities at the Rachel Fowler Centre and other hired venues)</w:t>
      </w:r>
    </w:p>
    <w:p w14:paraId="3A9FCF02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707D10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82619D" w14:textId="542B6F12" w:rsidR="00207C03" w:rsidRPr="00207C03" w:rsidRDefault="003E624E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207C03" w:rsidRPr="00207C03">
        <w:rPr>
          <w:rFonts w:ascii="Arial" w:hAnsi="Arial" w:cs="Arial"/>
          <w:b/>
          <w:bCs/>
          <w:sz w:val="22"/>
          <w:szCs w:val="22"/>
        </w:rPr>
        <w:t>. Statement of Intent</w:t>
      </w:r>
    </w:p>
    <w:p w14:paraId="316E441C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E79FE6" w14:textId="6E37B1B2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Melksham Music &amp; Drama (MM</w:t>
      </w:r>
      <w:r>
        <w:rPr>
          <w:rFonts w:ascii="Arial" w:hAnsi="Arial" w:cs="Arial"/>
          <w:sz w:val="22"/>
          <w:szCs w:val="22"/>
        </w:rPr>
        <w:t>A</w:t>
      </w:r>
      <w:r w:rsidRPr="00207C03">
        <w:rPr>
          <w:rFonts w:ascii="Arial" w:hAnsi="Arial" w:cs="Arial"/>
          <w:sz w:val="22"/>
          <w:szCs w:val="22"/>
        </w:rPr>
        <w:t>D) is committed to ensuring that all rehearsals, set builds, get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ins/outs, performances and associated activities are carried out safely.</w:t>
      </w:r>
    </w:p>
    <w:p w14:paraId="3014C13F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C2ABDB" w14:textId="17C65E1A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We recognise that even without employees we owe a common law duty of care to our members, volunteers and audiences. We will co</w:t>
      </w:r>
      <w:r w:rsidRPr="00207C03">
        <w:rPr>
          <w:rFonts w:ascii="Arial" w:hAnsi="Arial" w:cs="Arial"/>
          <w:sz w:val="22"/>
          <w:szCs w:val="22"/>
        </w:rPr>
        <w:noBreakHyphen/>
        <w:t>operate with the Rachel Fowler Centre on fire safety and venue rules and ensure that our activities do not create unmanaged risks.</w:t>
      </w:r>
    </w:p>
    <w:p w14:paraId="4FAD82C8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47B74A" w14:textId="3839AB49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Our goal is to run enjoyable, safe community theatre in line with sensible, proportionate risk management practices recommended by the Health &amp; Safety Executive (HSE).</w:t>
      </w:r>
    </w:p>
    <w:p w14:paraId="694F7DB4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964AD8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07C03">
        <w:rPr>
          <w:rFonts w:ascii="Arial" w:hAnsi="Arial" w:cs="Arial"/>
          <w:b/>
          <w:bCs/>
          <w:sz w:val="22"/>
          <w:szCs w:val="22"/>
        </w:rPr>
        <w:t>2. Scope</w:t>
      </w:r>
    </w:p>
    <w:p w14:paraId="7B0F35CE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C1FBE4" w14:textId="4E7F0C7F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This policy covers:</w:t>
      </w:r>
    </w:p>
    <w:p w14:paraId="7DE90EE0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EC984A" w14:textId="77777777" w:rsidR="00207C03" w:rsidRPr="00207C03" w:rsidRDefault="00207C03" w:rsidP="00207C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Rehearsals</w:t>
      </w:r>
    </w:p>
    <w:p w14:paraId="3F9B44E5" w14:textId="77777777" w:rsidR="00207C03" w:rsidRPr="00207C03" w:rsidRDefault="00207C03" w:rsidP="00207C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Set building and technical preparation</w:t>
      </w:r>
    </w:p>
    <w:p w14:paraId="42AEE254" w14:textId="77777777" w:rsidR="00207C03" w:rsidRPr="00207C03" w:rsidRDefault="00207C03" w:rsidP="00207C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Get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ins and get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outs</w:t>
      </w:r>
    </w:p>
    <w:p w14:paraId="4A2D81E3" w14:textId="77777777" w:rsidR="00207C03" w:rsidRPr="00207C03" w:rsidRDefault="00207C03" w:rsidP="00207C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Performances (including Front of House)</w:t>
      </w:r>
    </w:p>
    <w:p w14:paraId="4EDCC558" w14:textId="6118B227" w:rsidR="00207C03" w:rsidRPr="00207C03" w:rsidRDefault="00207C03" w:rsidP="00207C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All MMAD equipment stored or used at the Rachel Fowler Centre</w:t>
      </w:r>
    </w:p>
    <w:p w14:paraId="068B9FAF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79A077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0DCF4C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07C03">
        <w:rPr>
          <w:rFonts w:ascii="Arial" w:hAnsi="Arial" w:cs="Arial"/>
          <w:b/>
          <w:bCs/>
          <w:sz w:val="22"/>
          <w:szCs w:val="22"/>
        </w:rPr>
        <w:t>3. Roles &amp; Responsibilities</w:t>
      </w:r>
    </w:p>
    <w:p w14:paraId="0289692D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D656D3" w14:textId="666AABD5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3.1 Committee </w:t>
      </w:r>
    </w:p>
    <w:p w14:paraId="7BCDA9A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F34790" w14:textId="346A2011" w:rsidR="00207C03" w:rsidRP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Holds overall responsibility for MM</w:t>
      </w:r>
      <w:r w:rsidR="00357B9D">
        <w:rPr>
          <w:rFonts w:ascii="Arial" w:hAnsi="Arial" w:cs="Arial"/>
          <w:sz w:val="22"/>
          <w:szCs w:val="22"/>
        </w:rPr>
        <w:t>A</w:t>
      </w:r>
      <w:r w:rsidRPr="00207C03">
        <w:rPr>
          <w:rFonts w:ascii="Arial" w:hAnsi="Arial" w:cs="Arial"/>
          <w:sz w:val="22"/>
          <w:szCs w:val="22"/>
        </w:rPr>
        <w:t>D’s approach to health and safety.</w:t>
      </w:r>
    </w:p>
    <w:p w14:paraId="5F0D2093" w14:textId="77777777" w:rsidR="00207C03" w:rsidRP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Maintains and periodically updates this policy and the general risk assessment.</w:t>
      </w:r>
    </w:p>
    <w:p w14:paraId="15A78943" w14:textId="77777777" w:rsidR="00207C03" w:rsidRP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Ensures a stocked first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aid kit is available and checked regularly.</w:t>
      </w:r>
    </w:p>
    <w:p w14:paraId="57498B5B" w14:textId="21DDEE10" w:rsidR="00207C03" w:rsidRP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Ensures appropriate insurance (</w:t>
      </w:r>
      <w:r w:rsidR="00357B9D">
        <w:rPr>
          <w:rFonts w:ascii="Arial" w:hAnsi="Arial" w:cs="Arial"/>
          <w:sz w:val="22"/>
          <w:szCs w:val="22"/>
        </w:rPr>
        <w:t xml:space="preserve">membership and </w:t>
      </w:r>
      <w:r w:rsidRPr="00207C03">
        <w:rPr>
          <w:rFonts w:ascii="Arial" w:hAnsi="Arial" w:cs="Arial"/>
          <w:sz w:val="22"/>
          <w:szCs w:val="22"/>
        </w:rPr>
        <w:t>public liability) is in place.</w:t>
      </w:r>
    </w:p>
    <w:p w14:paraId="3B740EDB" w14:textId="28DCA575" w:rsid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07C03">
        <w:rPr>
          <w:rFonts w:ascii="Arial" w:hAnsi="Arial" w:cs="Arial"/>
          <w:sz w:val="22"/>
          <w:szCs w:val="22"/>
        </w:rPr>
        <w:t>nsures that responsibilities are assigned for each production.</w:t>
      </w:r>
    </w:p>
    <w:p w14:paraId="3E36D515" w14:textId="02B524A5" w:rsidR="00207C03" w:rsidRPr="00207C03" w:rsidRDefault="00207C03" w:rsidP="00207C0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Liais</w:t>
      </w:r>
      <w:r>
        <w:rPr>
          <w:rFonts w:ascii="Arial" w:hAnsi="Arial" w:cs="Arial"/>
          <w:sz w:val="22"/>
          <w:szCs w:val="22"/>
        </w:rPr>
        <w:t>es</w:t>
      </w:r>
      <w:r w:rsidRPr="00207C03">
        <w:rPr>
          <w:rFonts w:ascii="Arial" w:hAnsi="Arial" w:cs="Arial"/>
          <w:sz w:val="22"/>
          <w:szCs w:val="22"/>
        </w:rPr>
        <w:t xml:space="preserve"> with the Rachel Fowler Centre regarding fire safety, access, venue rules, and any restrictions</w:t>
      </w:r>
    </w:p>
    <w:p w14:paraId="6E6AB781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F0EC8CD" w14:textId="603F76E0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3.2 Director </w:t>
      </w:r>
    </w:p>
    <w:p w14:paraId="0A2EF1A4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3A1A8B" w14:textId="33C43B9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The Director is the overall Health &amp; Safety Lead for each production. They are responsible for:</w:t>
      </w:r>
    </w:p>
    <w:p w14:paraId="61191791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9EABA7" w14:textId="54B5C31F" w:rsidR="00207C03" w:rsidRDefault="00207C03" w:rsidP="00207C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lastRenderedPageBreak/>
        <w:t>Ensuring the production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specific risk assessment is completed and followed</w:t>
      </w:r>
      <w:r w:rsidR="00451685">
        <w:rPr>
          <w:rFonts w:ascii="Arial" w:hAnsi="Arial" w:cs="Arial"/>
          <w:sz w:val="22"/>
          <w:szCs w:val="22"/>
        </w:rPr>
        <w:t xml:space="preserve"> (with support from the Committee’s designated Health and Safety officer).</w:t>
      </w:r>
    </w:p>
    <w:p w14:paraId="09EF658F" w14:textId="2E2DA84F" w:rsidR="00207C03" w:rsidRPr="00207C03" w:rsidRDefault="00207C03" w:rsidP="00207C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Managing Front of House (FOH) safety (audience flow, signage, seating layout, etc.), though tasks may be delegated.</w:t>
      </w:r>
    </w:p>
    <w:p w14:paraId="4017E0BD" w14:textId="77777777" w:rsidR="00207C03" w:rsidRPr="00207C03" w:rsidRDefault="00207C03" w:rsidP="00207C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Ensuring cast/crew briefing includes emergency information, egress routes, and safe working practices.</w:t>
      </w:r>
    </w:p>
    <w:p w14:paraId="25BF3E93" w14:textId="5532BB7E" w:rsidR="00207C03" w:rsidRPr="00207C03" w:rsidRDefault="00207C03" w:rsidP="00207C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Acting as the Appointed Person for first aid or delegating this role to a competent helper for that performance. </w:t>
      </w:r>
    </w:p>
    <w:p w14:paraId="5C505E4B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4D05675" w14:textId="7DC04CA8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3.3 Producer </w:t>
      </w:r>
    </w:p>
    <w:p w14:paraId="7A2FF5D9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91A42A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If a Producer is appointed for the production, they are responsible for stage and backstage safety, including:</w:t>
      </w:r>
    </w:p>
    <w:p w14:paraId="6953BB0B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3B8264" w14:textId="77777777" w:rsidR="00207C03" w:rsidRPr="00207C03" w:rsidRDefault="00207C03" w:rsidP="00207C0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Scenery and prop safety</w:t>
      </w:r>
    </w:p>
    <w:p w14:paraId="220617AA" w14:textId="77777777" w:rsidR="00207C03" w:rsidRPr="00207C03" w:rsidRDefault="00207C03" w:rsidP="00207C0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Manual handling supervision</w:t>
      </w:r>
    </w:p>
    <w:p w14:paraId="5EC6865C" w14:textId="77777777" w:rsidR="00207C03" w:rsidRPr="00207C03" w:rsidRDefault="00207C03" w:rsidP="00207C0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Backstage organisation and trip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hazard management</w:t>
      </w:r>
    </w:p>
    <w:p w14:paraId="011D5AB5" w14:textId="77777777" w:rsidR="00207C03" w:rsidRPr="00207C03" w:rsidRDefault="00207C03" w:rsidP="00207C0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Working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at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height tasks</w:t>
      </w:r>
    </w:p>
    <w:p w14:paraId="5E2D78B7" w14:textId="77777777" w:rsidR="00207C03" w:rsidRPr="00207C03" w:rsidRDefault="00207C03" w:rsidP="00207C0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If no Producer is appointed, these responsibilities revert to the Director, who may delegate them to helpers.</w:t>
      </w:r>
    </w:p>
    <w:p w14:paraId="117CEFB5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04AEE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3.4 Lighting &amp; Sound Volunteers</w:t>
      </w:r>
    </w:p>
    <w:p w14:paraId="2BB7681B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6219B84" w14:textId="59223E59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MM</w:t>
      </w:r>
      <w:r>
        <w:rPr>
          <w:rFonts w:ascii="Arial" w:hAnsi="Arial" w:cs="Arial"/>
          <w:sz w:val="22"/>
          <w:szCs w:val="22"/>
        </w:rPr>
        <w:t>A</w:t>
      </w:r>
      <w:r w:rsidRPr="00207C03">
        <w:rPr>
          <w:rFonts w:ascii="Arial" w:hAnsi="Arial" w:cs="Arial"/>
          <w:sz w:val="22"/>
          <w:szCs w:val="22"/>
        </w:rPr>
        <w:t>D has several competent lighting/sound volunteers; the specific individuals vary by production.</w:t>
      </w:r>
    </w:p>
    <w:p w14:paraId="5E67D03F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57F5C6" w14:textId="11E27D2C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These volunteers are responsible for ensuring safe setup and operation of our own electrical kit, including safe cabling, use of tested equipment, and adherence to HSE electrical guidance for events.</w:t>
      </w:r>
    </w:p>
    <w:p w14:paraId="56483788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7C94C8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No strobe lighting or pyrotechnics are used. Fog/haze is generally not used and must not be introduced without prior consultation with the Director and venue.</w:t>
      </w:r>
    </w:p>
    <w:p w14:paraId="1D648D0F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84281B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3.5 All Members &amp; Helpers</w:t>
      </w:r>
    </w:p>
    <w:p w14:paraId="2A035B5E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DD4EA88" w14:textId="77777777" w:rsidR="00207C03" w:rsidRPr="00207C03" w:rsidRDefault="00207C03" w:rsidP="00207C0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Must follow directions from the Director/Producer regarding safe working methods.</w:t>
      </w:r>
    </w:p>
    <w:p w14:paraId="4C3644E3" w14:textId="77777777" w:rsidR="00207C03" w:rsidRPr="00207C03" w:rsidRDefault="00207C03" w:rsidP="00207C0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Must report hazards or unsafe conditions.</w:t>
      </w:r>
    </w:p>
    <w:p w14:paraId="58FD9E5E" w14:textId="0AB67DEA" w:rsidR="00207C03" w:rsidRPr="00207C03" w:rsidRDefault="00207C03" w:rsidP="00207C0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Must take reasonable care for their own and others’ safety </w:t>
      </w:r>
    </w:p>
    <w:p w14:paraId="14B15730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B677C4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4. Risk Assessment</w:t>
      </w:r>
    </w:p>
    <w:p w14:paraId="391D94D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E4A319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A general risk assessment exists for the group, maintained by the Committee.</w:t>
      </w:r>
    </w:p>
    <w:p w14:paraId="689F3A61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967A66" w14:textId="77777777" w:rsidR="003E624E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Each production must have a production-specific risk assessment prepared or reviewed by the Director.</w:t>
      </w:r>
      <w:r w:rsidR="003E624E">
        <w:rPr>
          <w:rFonts w:ascii="Arial" w:hAnsi="Arial" w:cs="Arial"/>
          <w:sz w:val="22"/>
          <w:szCs w:val="22"/>
        </w:rPr>
        <w:t xml:space="preserve"> </w:t>
      </w:r>
    </w:p>
    <w:p w14:paraId="6F2F29F7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251BA85" w14:textId="4AE285AD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lastRenderedPageBreak/>
        <w:t>The assessment must include hazards introduced by the production</w:t>
      </w:r>
      <w:r w:rsidR="003E624E">
        <w:rPr>
          <w:rFonts w:ascii="Arial" w:hAnsi="Arial" w:cs="Arial"/>
          <w:sz w:val="22"/>
          <w:szCs w:val="22"/>
        </w:rPr>
        <w:t xml:space="preserve">, </w:t>
      </w:r>
      <w:r w:rsidRPr="00207C03">
        <w:rPr>
          <w:rFonts w:ascii="Arial" w:hAnsi="Arial" w:cs="Arial"/>
          <w:sz w:val="22"/>
          <w:szCs w:val="22"/>
        </w:rPr>
        <w:t xml:space="preserve">such as scenery, use of ladders, manual handling, backstage crowding and temporary electrical equipment. </w:t>
      </w:r>
    </w:p>
    <w:p w14:paraId="046D4481" w14:textId="430BE893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All controls must be proportionate and sensible</w:t>
      </w:r>
      <w:r w:rsidR="003E624E">
        <w:rPr>
          <w:rFonts w:ascii="Arial" w:hAnsi="Arial" w:cs="Arial"/>
          <w:sz w:val="22"/>
          <w:szCs w:val="22"/>
        </w:rPr>
        <w:t>.</w:t>
      </w:r>
    </w:p>
    <w:p w14:paraId="6EE9C793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90B3C8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5. Fire Safety &amp; Emergency Arrangements</w:t>
      </w:r>
    </w:p>
    <w:p w14:paraId="5A4DDFB7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8C4412" w14:textId="4A8DA6CE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MM</w:t>
      </w:r>
      <w:r w:rsidR="003E624E">
        <w:rPr>
          <w:rFonts w:ascii="Arial" w:hAnsi="Arial" w:cs="Arial"/>
          <w:sz w:val="22"/>
          <w:szCs w:val="22"/>
        </w:rPr>
        <w:t>A</w:t>
      </w:r>
      <w:r w:rsidRPr="00207C03">
        <w:rPr>
          <w:rFonts w:ascii="Arial" w:hAnsi="Arial" w:cs="Arial"/>
          <w:sz w:val="22"/>
          <w:szCs w:val="22"/>
        </w:rPr>
        <w:t>D will comply with the Rachel Fowler Centre’s fire safety rules, evacuation routes, alarm system instructions, and assembly points.</w:t>
      </w:r>
    </w:p>
    <w:p w14:paraId="2A87C985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1C6984" w14:textId="502510AB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The Director must ensure all cast, crew and </w:t>
      </w:r>
      <w:r w:rsidR="003E624E">
        <w:rPr>
          <w:rFonts w:ascii="Arial" w:hAnsi="Arial" w:cs="Arial"/>
          <w:sz w:val="22"/>
          <w:szCs w:val="22"/>
        </w:rPr>
        <w:t xml:space="preserve">additional </w:t>
      </w:r>
      <w:r w:rsidRPr="00207C03">
        <w:rPr>
          <w:rFonts w:ascii="Arial" w:hAnsi="Arial" w:cs="Arial"/>
          <w:sz w:val="22"/>
          <w:szCs w:val="22"/>
        </w:rPr>
        <w:t>helpers are briefed on:</w:t>
      </w:r>
    </w:p>
    <w:p w14:paraId="3508B3E9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EACC02" w14:textId="77777777" w:rsidR="00207C03" w:rsidRPr="003E624E" w:rsidRDefault="00207C03" w:rsidP="003E624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How to raise the alarm</w:t>
      </w:r>
    </w:p>
    <w:p w14:paraId="2FA144D1" w14:textId="77777777" w:rsidR="00207C03" w:rsidRPr="003E624E" w:rsidRDefault="00207C03" w:rsidP="003E624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Evacuation routes</w:t>
      </w:r>
    </w:p>
    <w:p w14:paraId="58D9C277" w14:textId="77777777" w:rsidR="00207C03" w:rsidRPr="003E624E" w:rsidRDefault="00207C03" w:rsidP="003E624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Assembly point location</w:t>
      </w:r>
    </w:p>
    <w:p w14:paraId="35064671" w14:textId="77777777" w:rsidR="00207C03" w:rsidRPr="003E624E" w:rsidRDefault="00207C03" w:rsidP="003E624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Who will manage FOH evacuation</w:t>
      </w:r>
    </w:p>
    <w:p w14:paraId="4CC93684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12E86F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Backstage exits must remain unobstructed at all times.</w:t>
      </w:r>
    </w:p>
    <w:p w14:paraId="666BDD0A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EEC76D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6. Audience Safety &amp; Front of House (FOH)</w:t>
      </w:r>
    </w:p>
    <w:p w14:paraId="04AEAA78" w14:textId="77777777" w:rsidR="003E624E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654DA1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The Director manages FOH safety (delegating as needed), including:</w:t>
      </w:r>
    </w:p>
    <w:p w14:paraId="405FF9B3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FB0FA9" w14:textId="77777777" w:rsidR="00207C03" w:rsidRPr="003E624E" w:rsidRDefault="00207C03" w:rsidP="003E624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Safe entry/exit for audiences</w:t>
      </w:r>
    </w:p>
    <w:p w14:paraId="069492C0" w14:textId="77777777" w:rsidR="00207C03" w:rsidRPr="003E624E" w:rsidRDefault="00207C03" w:rsidP="003E624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Keeping aisles and exits clear</w:t>
      </w:r>
    </w:p>
    <w:p w14:paraId="0CCE86C0" w14:textId="77777777" w:rsidR="00207C03" w:rsidRPr="003E624E" w:rsidRDefault="00207C03" w:rsidP="003E624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Ensuring seating layouts avoid pinch points</w:t>
      </w:r>
    </w:p>
    <w:p w14:paraId="6A1433A9" w14:textId="77777777" w:rsidR="00207C03" w:rsidRPr="003E624E" w:rsidRDefault="00207C03" w:rsidP="003E624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Providing notices if any atmospheric effects are ever used (rare/fog only if arranged with venue)</w:t>
      </w:r>
    </w:p>
    <w:p w14:paraId="240ED847" w14:textId="08268446" w:rsidR="00207C03" w:rsidRPr="003E624E" w:rsidRDefault="00207C03" w:rsidP="003E624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Considering accessibility needs where reasonably practicable, in line with Purple Guide and HSE best practice for events</w:t>
      </w:r>
    </w:p>
    <w:p w14:paraId="688BD543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1C524E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7. Equipment &amp; Set Construction Safety</w:t>
      </w:r>
    </w:p>
    <w:p w14:paraId="0AAD68CE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48E402C" w14:textId="6E854B7A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7.1 Working at Height</w:t>
      </w:r>
    </w:p>
    <w:p w14:paraId="5040968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8DC6C66" w14:textId="77777777" w:rsidR="00207C03" w:rsidRPr="003E624E" w:rsidRDefault="00207C03" w:rsidP="003E624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Only competent volunteers may use ladders or access equipment.</w:t>
      </w:r>
    </w:p>
    <w:p w14:paraId="1B376258" w14:textId="77777777" w:rsidR="00207C03" w:rsidRPr="003E624E" w:rsidRDefault="00207C03" w:rsidP="003E624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No lone working at height.</w:t>
      </w:r>
    </w:p>
    <w:p w14:paraId="36C482EA" w14:textId="399A6673" w:rsidR="00207C03" w:rsidRPr="003E624E" w:rsidRDefault="00207C03" w:rsidP="003E624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 xml:space="preserve">Ladders must be stable, inspected visually, and used correctly. </w:t>
      </w:r>
    </w:p>
    <w:p w14:paraId="2BDF26A6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DA6767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7.2 Manual Handling</w:t>
      </w:r>
    </w:p>
    <w:p w14:paraId="17BD9DA2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5500B4" w14:textId="77777777" w:rsidR="00207C03" w:rsidRPr="003E624E" w:rsidRDefault="00207C03" w:rsidP="003E624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Heavy items must be lifted by teams where required.</w:t>
      </w:r>
    </w:p>
    <w:p w14:paraId="3808E3B7" w14:textId="77777777" w:rsidR="00207C03" w:rsidRPr="003E624E" w:rsidRDefault="00207C03" w:rsidP="003E624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Use trolleys or mechanical assistance where available.</w:t>
      </w:r>
    </w:p>
    <w:p w14:paraId="4814B3A7" w14:textId="77777777" w:rsidR="00207C03" w:rsidRPr="003E624E" w:rsidRDefault="00207C03" w:rsidP="003E624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E624E">
        <w:rPr>
          <w:rFonts w:ascii="Arial" w:hAnsi="Arial" w:cs="Arial"/>
          <w:sz w:val="22"/>
          <w:szCs w:val="22"/>
        </w:rPr>
        <w:t>Volunteers must avoid awkward postures or overreaching.</w:t>
      </w:r>
    </w:p>
    <w:p w14:paraId="5D3CF524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95605D" w14:textId="3134ECBF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7.3 Electrical Safety </w:t>
      </w:r>
    </w:p>
    <w:p w14:paraId="2B9E940C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A2560A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lastRenderedPageBreak/>
        <w:t>Lighting and sound equipment must be visually checked before use; PAT testing completed where required.</w:t>
      </w:r>
    </w:p>
    <w:p w14:paraId="57CBBAF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Cables must be routed safely and covered where they cross walkways.</w:t>
      </w:r>
    </w:p>
    <w:p w14:paraId="32461914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2CBFED" w14:textId="5DB42366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 xml:space="preserve">Avoid overloading </w:t>
      </w:r>
      <w:r w:rsidR="003E624E" w:rsidRPr="00207C03">
        <w:rPr>
          <w:rFonts w:ascii="Arial" w:hAnsi="Arial" w:cs="Arial"/>
          <w:sz w:val="22"/>
          <w:szCs w:val="22"/>
        </w:rPr>
        <w:t>circuits,</w:t>
      </w:r>
      <w:r w:rsidRPr="00207C03">
        <w:rPr>
          <w:rFonts w:ascii="Arial" w:hAnsi="Arial" w:cs="Arial"/>
          <w:sz w:val="22"/>
          <w:szCs w:val="22"/>
        </w:rPr>
        <w:t xml:space="preserve"> coordinate with venue regarding sockets and power supply. </w:t>
      </w:r>
    </w:p>
    <w:p w14:paraId="29CBA2F8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37BC98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8. First Aid &amp; Incident Reporting</w:t>
      </w:r>
    </w:p>
    <w:p w14:paraId="694AC50B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762F2E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The Director is the Appointed Person unless they delegate this role for specific rehearsals/performances.</w:t>
      </w:r>
    </w:p>
    <w:p w14:paraId="4FAE4CDF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FCDF09" w14:textId="62BEE043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A first</w:t>
      </w:r>
      <w:r w:rsidRPr="00207C03">
        <w:rPr>
          <w:rFonts w:ascii="Cambria Math" w:hAnsi="Cambria Math" w:cs="Cambria Math"/>
          <w:sz w:val="22"/>
          <w:szCs w:val="22"/>
        </w:rPr>
        <w:t>‑</w:t>
      </w:r>
      <w:r w:rsidRPr="00207C03">
        <w:rPr>
          <w:rFonts w:ascii="Arial" w:hAnsi="Arial" w:cs="Arial"/>
          <w:sz w:val="22"/>
          <w:szCs w:val="22"/>
        </w:rPr>
        <w:t>aid kit must always be present and accessible.</w:t>
      </w:r>
    </w:p>
    <w:p w14:paraId="4A38064F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0548B1" w14:textId="6CC7DB61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Any accidents or near misses must be recorded and reported to the committee and to the venue if relevant.</w:t>
      </w:r>
    </w:p>
    <w:p w14:paraId="38ACF0ED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C281D8" w14:textId="0DF26C57" w:rsidR="00207C03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MMAD</w:t>
      </w:r>
      <w:r w:rsidR="00207C03" w:rsidRPr="00207C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207C03" w:rsidRPr="00207C03">
        <w:rPr>
          <w:rFonts w:ascii="Arial" w:hAnsi="Arial" w:cs="Arial"/>
          <w:sz w:val="22"/>
          <w:szCs w:val="22"/>
        </w:rPr>
        <w:t xml:space="preserve"> will co</w:t>
      </w:r>
      <w:r w:rsidR="00207C03" w:rsidRPr="00207C03">
        <w:rPr>
          <w:rFonts w:ascii="Cambria Math" w:hAnsi="Cambria Math" w:cs="Cambria Math"/>
          <w:sz w:val="22"/>
          <w:szCs w:val="22"/>
        </w:rPr>
        <w:t>‑</w:t>
      </w:r>
      <w:r w:rsidR="00207C03" w:rsidRPr="00207C03">
        <w:rPr>
          <w:rFonts w:ascii="Arial" w:hAnsi="Arial" w:cs="Arial"/>
          <w:sz w:val="22"/>
          <w:szCs w:val="22"/>
        </w:rPr>
        <w:t xml:space="preserve">operate with the venue (the responsible person) if a reportable incident </w:t>
      </w:r>
      <w:r>
        <w:rPr>
          <w:rFonts w:ascii="Arial" w:hAnsi="Arial" w:cs="Arial"/>
          <w:sz w:val="22"/>
          <w:szCs w:val="22"/>
        </w:rPr>
        <w:t xml:space="preserve">under RIDDOR </w:t>
      </w:r>
      <w:r w:rsidR="00207C03" w:rsidRPr="00207C03">
        <w:rPr>
          <w:rFonts w:ascii="Arial" w:hAnsi="Arial" w:cs="Arial"/>
          <w:sz w:val="22"/>
          <w:szCs w:val="22"/>
        </w:rPr>
        <w:t>occurs during a work</w:t>
      </w:r>
      <w:r w:rsidR="00207C03" w:rsidRPr="00207C03">
        <w:rPr>
          <w:rFonts w:ascii="Cambria Math" w:hAnsi="Cambria Math" w:cs="Cambria Math"/>
          <w:sz w:val="22"/>
          <w:szCs w:val="22"/>
        </w:rPr>
        <w:t>‑</w:t>
      </w:r>
      <w:r w:rsidR="00207C03" w:rsidRPr="00207C03">
        <w:rPr>
          <w:rFonts w:ascii="Arial" w:hAnsi="Arial" w:cs="Arial"/>
          <w:sz w:val="22"/>
          <w:szCs w:val="22"/>
        </w:rPr>
        <w:t xml:space="preserve">related activity. </w:t>
      </w:r>
    </w:p>
    <w:p w14:paraId="35FC299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FD7304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9. Training, Briefings &amp; Communication</w:t>
      </w:r>
    </w:p>
    <w:p w14:paraId="733218DF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F11A99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The Director must give a short safety briefing at the first rehearsal in the venue and before each production run.</w:t>
      </w:r>
    </w:p>
    <w:p w14:paraId="45D27494" w14:textId="77777777" w:rsidR="003E624E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964C9B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Briefings must cover emergency routes, FOH responsibilities, safe lifting, ladder use, and electrical safety basics.</w:t>
      </w:r>
    </w:p>
    <w:p w14:paraId="66FF7408" w14:textId="77777777" w:rsidR="003E624E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0594C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Helpers should feel able to raise concerns without hesitation.</w:t>
      </w:r>
    </w:p>
    <w:p w14:paraId="792A42AD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4CEE9E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6B0255" w14:textId="77777777" w:rsidR="00207C03" w:rsidRPr="003E624E" w:rsidRDefault="00207C03" w:rsidP="00207C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E624E">
        <w:rPr>
          <w:rFonts w:ascii="Arial" w:hAnsi="Arial" w:cs="Arial"/>
          <w:b/>
          <w:bCs/>
          <w:sz w:val="22"/>
          <w:szCs w:val="22"/>
        </w:rPr>
        <w:t>10. Policy Review</w:t>
      </w:r>
    </w:p>
    <w:p w14:paraId="4B45560A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028B55" w14:textId="77777777" w:rsid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07C03">
        <w:rPr>
          <w:rFonts w:ascii="Arial" w:hAnsi="Arial" w:cs="Arial"/>
          <w:sz w:val="22"/>
          <w:szCs w:val="22"/>
        </w:rPr>
        <w:t>This policy will be reviewed annually by the Committee or sooner if a significant incident occurs or venue rules change.</w:t>
      </w:r>
    </w:p>
    <w:p w14:paraId="0B2D3F70" w14:textId="77777777" w:rsidR="003E624E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C31D5F" w14:textId="2A4C431D" w:rsidR="004D543D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r</w:t>
      </w:r>
      <w:r w:rsidR="00207C03" w:rsidRPr="00207C03">
        <w:rPr>
          <w:rFonts w:ascii="Arial" w:hAnsi="Arial" w:cs="Arial"/>
          <w:sz w:val="22"/>
          <w:szCs w:val="22"/>
        </w:rPr>
        <w:t>eview date: J</w:t>
      </w:r>
      <w:r>
        <w:rPr>
          <w:rFonts w:ascii="Arial" w:hAnsi="Arial" w:cs="Arial"/>
          <w:sz w:val="22"/>
          <w:szCs w:val="22"/>
        </w:rPr>
        <w:t xml:space="preserve">anuary </w:t>
      </w:r>
      <w:r w:rsidR="00207C03" w:rsidRPr="00207C0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7</w:t>
      </w:r>
    </w:p>
    <w:p w14:paraId="5D604D6E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9EAC5C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F4DCA1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F2717B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394074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E5BB82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EB7785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832361" w14:textId="77777777" w:rsidR="004D543D" w:rsidRDefault="004D543D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2F3FC3" w14:textId="77777777" w:rsidR="003E624E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1F3AC8" w14:textId="491EBB36" w:rsidR="003E624E" w:rsidRDefault="003E62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F67213" w14:textId="77777777" w:rsidR="00D45988" w:rsidRDefault="00D45988" w:rsidP="003E62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D45988" w:rsidSect="00207C03">
          <w:headerReference w:type="default" r:id="rId8"/>
          <w:footerReference w:type="default" r:id="rId9"/>
          <w:pgSz w:w="11906" w:h="16838"/>
          <w:pgMar w:top="1440" w:right="1440" w:bottom="1440" w:left="1440" w:header="0" w:footer="708" w:gutter="0"/>
          <w:cols w:space="708"/>
          <w:docGrid w:linePitch="360"/>
        </w:sectPr>
      </w:pPr>
    </w:p>
    <w:p w14:paraId="2F460083" w14:textId="388456CD" w:rsidR="003E624E" w:rsidRPr="003E624E" w:rsidRDefault="003E624E" w:rsidP="003E624E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003E624E">
        <w:rPr>
          <w:rFonts w:ascii="Arial" w:hAnsi="Arial" w:cs="Arial"/>
          <w:sz w:val="22"/>
          <w:szCs w:val="22"/>
          <w:lang w:val="en-US"/>
        </w:rPr>
        <w:lastRenderedPageBreak/>
        <w:t xml:space="preserve">Production: ______________________    Director: ______________________    Venue: </w:t>
      </w:r>
      <w:r>
        <w:rPr>
          <w:rFonts w:ascii="Arial" w:hAnsi="Arial" w:cs="Arial"/>
          <w:sz w:val="22"/>
          <w:szCs w:val="22"/>
          <w:lang w:val="en-US"/>
        </w:rPr>
        <w:t>____________________</w:t>
      </w:r>
      <w:r w:rsidRPr="003E624E">
        <w:rPr>
          <w:rFonts w:ascii="Arial" w:hAnsi="Arial" w:cs="Arial"/>
          <w:sz w:val="22"/>
          <w:szCs w:val="22"/>
          <w:lang w:val="en-US"/>
        </w:rPr>
        <w:t xml:space="preserve">    Date: _____________</w:t>
      </w:r>
    </w:p>
    <w:p w14:paraId="467AA9D9" w14:textId="77777777" w:rsidR="003E624E" w:rsidRDefault="003E624E" w:rsidP="003E624E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2B8E5C7C" w14:textId="24B1724D" w:rsidR="003E624E" w:rsidRDefault="003E624E" w:rsidP="003E62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24E">
        <w:rPr>
          <w:rFonts w:ascii="Arial" w:hAnsi="Arial" w:cs="Arial"/>
          <w:sz w:val="20"/>
          <w:szCs w:val="20"/>
          <w:lang w:val="en-US"/>
        </w:rPr>
        <w:t>This template should be tailored by the Director for each production. Include hazards introduced by the show and controls proportionate to the risk.</w:t>
      </w:r>
    </w:p>
    <w:p w14:paraId="47D41443" w14:textId="77777777" w:rsidR="003E624E" w:rsidRPr="003E624E" w:rsidRDefault="003E624E" w:rsidP="003E62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3"/>
        <w:gridCol w:w="1892"/>
        <w:gridCol w:w="2082"/>
        <w:gridCol w:w="1228"/>
        <w:gridCol w:w="1928"/>
        <w:gridCol w:w="2031"/>
        <w:gridCol w:w="1227"/>
        <w:gridCol w:w="1227"/>
      </w:tblGrid>
      <w:tr w:rsidR="00D45988" w:rsidRPr="003E624E" w14:paraId="109B090C" w14:textId="77777777" w:rsidTr="007E1681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7ED20C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Hazard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4CD767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Who might be harmed / How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F03102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Existing controls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94E21B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Risk (L/M/H)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B3117B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Additional controls / actions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B27632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Owner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6D4631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Due date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2A7A19" w14:textId="77777777" w:rsidR="003E624E" w:rsidRPr="003E624E" w:rsidRDefault="003E624E" w:rsidP="003E624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Status</w:t>
            </w:r>
          </w:p>
        </w:tc>
      </w:tr>
      <w:tr w:rsidR="00D45988" w:rsidRPr="003E624E" w14:paraId="0F28D590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BD7E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Fire &amp; evacuation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41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Audience, cast &amp; crew – smoke/fire, blocked egress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8D9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Follow venue fire plan; brief team; keep exits/aisles clear; no pyros/strobe; fog only by prior agreement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FE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A965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Confirm assembly point in FOH brief; assign FOH helpers to doors; test comms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A0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5C9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CAE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5D1D1DC7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C064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Working at height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65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Crew/volunteers – falls from ladders; dropped objects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810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Only competent users; no lone work at height; ladder checks; tool lanyards where appropriate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76B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62D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Use suitable access equipment; set exclusion zone below; supervise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E38B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Producer/Director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4A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2C1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7C785F1F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491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Manual handling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8A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Crew/volunteers – strains from lifting scenery/kit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657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Team lifts; trolleys; plan route; avoid twisting/overreach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B3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259B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Brief before get</w:t>
            </w: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noBreakHyphen/>
              <w:t>in/out; set weight limits; rotate tasks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2A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Producer/Director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19A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FE8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57CF817E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144F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Electrical (lighting/sound)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1D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Shock, fire, trips from cables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A87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Visual checks; PAT where applicable; RCDs; cable covers; avoid overloading; venue coordination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B29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8AFF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Record equipment checks; designate cable routes and taping; keep walkways clear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3014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Lighting/Sound lead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2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0429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065107C9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AE7E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Slips/trips/backstage congestion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EAF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Cast/crew – collision or trip injuries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113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Good housekeeping; mark edges; tidy props; cable discipline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9E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B99E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Designate prop tables; glow</w:t>
            </w: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noBreakHyphen/>
              <w:t>tape hazards; maintain clear wings and crossover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DB0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Stage crew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CD4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22A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0157584E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5673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FOH crowd management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6EF7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Audience – pinch points, crowding at doors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D6DF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FOH helpers on doors; seating plan with clear aisles; signage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40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A7B3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Stagger bar/interval queues; pre</w:t>
            </w: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noBreakHyphen/>
              <w:t>show announcements; accessible seating plan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3660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Director/FOH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B2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8B0E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2199C02F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6601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First aid &amp; welfare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AA6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Any person – injury/illness during event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FD2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Appointed Person identified; first</w:t>
            </w: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noBreakHyphen/>
              <w:t>aid kit available; emergency contacts posted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E6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BD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Add AED location (if available); agree rendezvous with venue; incident log form ready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8BFD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FAD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B6BA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D45988" w:rsidRPr="003E624E" w14:paraId="3341FF50" w14:textId="77777777" w:rsidTr="00D45988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90E9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Special effects (rare)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F937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Audience with sensitivities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59C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No strobe/pyro; fog/haze not normally used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E0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7837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If proposing fog/haze: consult venue; display notices; provide increased ventilation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19D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9DC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9048" w14:textId="77777777" w:rsidR="003E624E" w:rsidRPr="003E624E" w:rsidRDefault="003E624E" w:rsidP="003E6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24E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05EC5BEF" w14:textId="77777777" w:rsidR="003E624E" w:rsidRPr="003E624E" w:rsidRDefault="003E624E" w:rsidP="003E624E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003E624E">
        <w:rPr>
          <w:rFonts w:ascii="Arial" w:hAnsi="Arial" w:cs="Arial"/>
          <w:sz w:val="22"/>
          <w:szCs w:val="22"/>
          <w:lang w:val="en-US"/>
        </w:rPr>
        <w:br/>
        <w:t>Risk rating guide: L = low (adequately controlled), M = medium (further controls advisable), H = high (further controls essential before proceeding).</w:t>
      </w:r>
    </w:p>
    <w:p w14:paraId="59A6E330" w14:textId="77777777" w:rsidR="00A95A95" w:rsidRDefault="003E624E" w:rsidP="003E624E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  <w:sectPr w:rsidR="00A95A95" w:rsidSect="00D45988">
          <w:headerReference w:type="default" r:id="rId10"/>
          <w:footerReference w:type="default" r:id="rId11"/>
          <w:pgSz w:w="16838" w:h="11906" w:orient="landscape"/>
          <w:pgMar w:top="1440" w:right="1440" w:bottom="1440" w:left="1440" w:header="0" w:footer="708" w:gutter="0"/>
          <w:pgNumType w:start="1"/>
          <w:cols w:space="708"/>
          <w:docGrid w:linePitch="360"/>
        </w:sectPr>
      </w:pPr>
      <w:r w:rsidRPr="003E624E">
        <w:rPr>
          <w:rFonts w:ascii="Arial" w:hAnsi="Arial" w:cs="Arial"/>
          <w:sz w:val="22"/>
          <w:szCs w:val="22"/>
          <w:lang w:val="en-US"/>
        </w:rPr>
        <w:t>Review: Update after tech rehearsal, after opening night, and after any incident or change.</w:t>
      </w:r>
    </w:p>
    <w:p w14:paraId="5F55EFB9" w14:textId="77777777" w:rsidR="00D45988" w:rsidRDefault="00D45988" w:rsidP="00D45988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00D45988">
        <w:rPr>
          <w:rFonts w:ascii="Arial" w:hAnsi="Arial" w:cs="Arial"/>
          <w:sz w:val="22"/>
          <w:szCs w:val="22"/>
          <w:lang w:val="en-US"/>
        </w:rPr>
        <w:lastRenderedPageBreak/>
        <w:t>Use this log to record any accidents, incidents or near misses. Share with the committee and inform the venue where relevant.</w:t>
      </w:r>
    </w:p>
    <w:p w14:paraId="13F8E0C9" w14:textId="77777777" w:rsidR="00924227" w:rsidRPr="00D45988" w:rsidRDefault="00924227" w:rsidP="00D45988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2111"/>
        <w:gridCol w:w="883"/>
        <w:gridCol w:w="954"/>
        <w:gridCol w:w="812"/>
        <w:gridCol w:w="1212"/>
        <w:gridCol w:w="1008"/>
        <w:gridCol w:w="634"/>
        <w:gridCol w:w="830"/>
        <w:gridCol w:w="919"/>
        <w:gridCol w:w="999"/>
        <w:gridCol w:w="794"/>
        <w:gridCol w:w="972"/>
        <w:gridCol w:w="750"/>
      </w:tblGrid>
      <w:tr w:rsidR="00924227" w:rsidRPr="00D45988" w14:paraId="457AF2EC" w14:textId="77777777" w:rsidTr="007E168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DA80DE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Date/Time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8EBDBC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Event (Rehearsal/Performance)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119D27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Location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C6C26D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Person(s) involved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1DA099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Contact details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A6CE9E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Description of incident/near miss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5176B7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Immediate action taken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4412DD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First aid given (Y/N)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946D97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Taken to hospital (Y/N)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3D3ABC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Reported to venue (Y/N)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0301F5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RIDDOR applicable (Y/N/NA)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6EEEAA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Logged by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C6E7B9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Follow</w:t>
            </w: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noBreakHyphen/>
              <w:t>up actions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B45056" w14:textId="77777777" w:rsidR="00D45988" w:rsidRPr="00D45988" w:rsidRDefault="00D45988" w:rsidP="007E16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4598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Closed date</w:t>
            </w:r>
          </w:p>
        </w:tc>
      </w:tr>
      <w:tr w:rsidR="00924227" w:rsidRPr="00D45988" w14:paraId="2C73190C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75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25D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4AF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F835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7A8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25B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D3C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E8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991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3EF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3DE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901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0DB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511" w14:textId="77777777" w:rsidR="00D45988" w:rsidRPr="00D45988" w:rsidRDefault="00D45988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352AE9A9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89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AB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D2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83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11E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C4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E8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35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A2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F7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18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3F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D6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6FC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1C938304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3B8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C4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B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7F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5AE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41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46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9E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57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8F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94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8D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F0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DAE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4CE22341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9F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16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A1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16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DB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09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97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A4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76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98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BEE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72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79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B0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47FD678E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ED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CA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3E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D3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6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2C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5F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CB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E8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50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15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FE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1E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6C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69240A32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AE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F2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2F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59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56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0D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4D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93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20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A2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62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BA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44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AB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15706183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94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C4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64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EAE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E1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B2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EF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EE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66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B2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87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D4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72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3D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1EBE037D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4B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7A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7F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09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03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3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2C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86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297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8A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B7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2D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DF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865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3799519B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01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9DF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8D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80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52C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568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17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130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D4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4C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E4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A93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F6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579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24227" w:rsidRPr="00D45988" w14:paraId="4DA2FEA0" w14:textId="77777777" w:rsidTr="007E1681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5F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AE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79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10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4CD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59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994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41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DF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656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0E2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0D1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F4A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9CB" w14:textId="77777777" w:rsidR="00924227" w:rsidRPr="00D45988" w:rsidRDefault="00924227" w:rsidP="00D4598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569499DB" w14:textId="6BC11F9D" w:rsidR="00D45988" w:rsidRPr="00D45988" w:rsidRDefault="00D45988" w:rsidP="00D45988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00D45988">
        <w:rPr>
          <w:rFonts w:ascii="Arial" w:hAnsi="Arial" w:cs="Arial"/>
          <w:sz w:val="22"/>
          <w:szCs w:val="22"/>
          <w:lang w:val="en-US"/>
        </w:rPr>
        <w:br/>
        <w:t>Notes: RIDDOR reporting is normally the venue/responsible person’s duty. MM</w:t>
      </w:r>
      <w:r w:rsidR="007E1681">
        <w:rPr>
          <w:rFonts w:ascii="Arial" w:hAnsi="Arial" w:cs="Arial"/>
          <w:sz w:val="22"/>
          <w:szCs w:val="22"/>
          <w:lang w:val="en-US"/>
        </w:rPr>
        <w:t>A</w:t>
      </w:r>
      <w:r w:rsidRPr="00D45988">
        <w:rPr>
          <w:rFonts w:ascii="Arial" w:hAnsi="Arial" w:cs="Arial"/>
          <w:sz w:val="22"/>
          <w:szCs w:val="22"/>
          <w:lang w:val="en-US"/>
        </w:rPr>
        <w:t xml:space="preserve">D </w:t>
      </w:r>
      <w:r w:rsidR="007E1681" w:rsidRPr="00D45988">
        <w:rPr>
          <w:rFonts w:ascii="Arial" w:hAnsi="Arial" w:cs="Arial"/>
          <w:sz w:val="22"/>
          <w:szCs w:val="22"/>
          <w:lang w:val="en-US"/>
        </w:rPr>
        <w:t>will cooperate</w:t>
      </w:r>
      <w:r w:rsidRPr="00D45988">
        <w:rPr>
          <w:rFonts w:ascii="Arial" w:hAnsi="Arial" w:cs="Arial"/>
          <w:sz w:val="22"/>
          <w:szCs w:val="22"/>
          <w:lang w:val="en-US"/>
        </w:rPr>
        <w:t xml:space="preserve"> and provide information if requested.</w:t>
      </w:r>
    </w:p>
    <w:p w14:paraId="7D3CB403" w14:textId="77777777" w:rsidR="003E624E" w:rsidRPr="00207C03" w:rsidRDefault="003E624E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B58F92" w14:textId="77777777" w:rsidR="00207C03" w:rsidRPr="00207C03" w:rsidRDefault="00207C03" w:rsidP="00207C03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207C03" w:rsidRPr="00207C03" w:rsidSect="00D45988">
      <w:headerReference w:type="default" r:id="rId12"/>
      <w:footerReference w:type="default" r:id="rId13"/>
      <w:pgSz w:w="16838" w:h="11906" w:orient="landscape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CF45" w14:textId="77777777" w:rsidR="002365F7" w:rsidRDefault="002365F7" w:rsidP="00207C03">
      <w:pPr>
        <w:spacing w:after="0" w:line="240" w:lineRule="auto"/>
      </w:pPr>
      <w:r>
        <w:separator/>
      </w:r>
    </w:p>
  </w:endnote>
  <w:endnote w:type="continuationSeparator" w:id="0">
    <w:p w14:paraId="760634E5" w14:textId="77777777" w:rsidR="002365F7" w:rsidRDefault="002365F7" w:rsidP="0020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6587" w14:textId="787C9625" w:rsidR="00D45988" w:rsidRPr="00D45988" w:rsidRDefault="00D45988">
    <w:pPr>
      <w:pStyle w:val="Footer"/>
      <w:rPr>
        <w:sz w:val="20"/>
        <w:szCs w:val="20"/>
      </w:rPr>
    </w:pPr>
    <w:r w:rsidRPr="00D45988">
      <w:rPr>
        <w:sz w:val="20"/>
        <w:szCs w:val="20"/>
      </w:rPr>
      <w:t>Health and Safety Policy – Jan 2026</w:t>
    </w:r>
    <w:r w:rsidRPr="00D45988">
      <w:rPr>
        <w:sz w:val="20"/>
        <w:szCs w:val="20"/>
      </w:rPr>
      <w:tab/>
    </w:r>
    <w:r w:rsidRPr="00D45988">
      <w:rPr>
        <w:sz w:val="20"/>
        <w:szCs w:val="20"/>
      </w:rPr>
      <w:tab/>
    </w:r>
    <w:r w:rsidRPr="00D45988">
      <w:rPr>
        <w:sz w:val="20"/>
        <w:szCs w:val="20"/>
      </w:rPr>
      <w:fldChar w:fldCharType="begin"/>
    </w:r>
    <w:r w:rsidRPr="00D45988">
      <w:rPr>
        <w:sz w:val="20"/>
        <w:szCs w:val="20"/>
      </w:rPr>
      <w:instrText xml:space="preserve"> PAGE   \* MERGEFORMAT </w:instrText>
    </w:r>
    <w:r w:rsidRPr="00D45988">
      <w:rPr>
        <w:sz w:val="20"/>
        <w:szCs w:val="20"/>
      </w:rPr>
      <w:fldChar w:fldCharType="separate"/>
    </w:r>
    <w:r w:rsidRPr="00D45988">
      <w:rPr>
        <w:noProof/>
        <w:sz w:val="20"/>
        <w:szCs w:val="20"/>
      </w:rPr>
      <w:t>1</w:t>
    </w:r>
    <w:r w:rsidRPr="00D45988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8016" w14:textId="1E0B2D37" w:rsidR="00D45988" w:rsidRPr="00D45988" w:rsidRDefault="00D45988">
    <w:pPr>
      <w:pStyle w:val="Footer"/>
      <w:rPr>
        <w:rFonts w:ascii="Arial" w:hAnsi="Arial" w:cs="Arial"/>
        <w:sz w:val="20"/>
        <w:szCs w:val="20"/>
      </w:rPr>
    </w:pPr>
    <w:r w:rsidRPr="00D45988">
      <w:rPr>
        <w:rFonts w:ascii="Arial" w:hAnsi="Arial" w:cs="Arial"/>
        <w:sz w:val="18"/>
        <w:szCs w:val="18"/>
      </w:rPr>
      <w:t>Production Risk Assessment — Template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45988">
      <w:rPr>
        <w:rFonts w:ascii="Arial" w:hAnsi="Arial" w:cs="Arial"/>
        <w:sz w:val="18"/>
        <w:szCs w:val="18"/>
      </w:rPr>
      <w:tab/>
    </w:r>
    <w:r w:rsidRPr="00D45988">
      <w:rPr>
        <w:rFonts w:ascii="Arial" w:hAnsi="Arial" w:cs="Arial"/>
        <w:sz w:val="18"/>
        <w:szCs w:val="18"/>
      </w:rPr>
      <w:fldChar w:fldCharType="begin"/>
    </w:r>
    <w:r w:rsidRPr="00D45988">
      <w:rPr>
        <w:rFonts w:ascii="Arial" w:hAnsi="Arial" w:cs="Arial"/>
        <w:sz w:val="18"/>
        <w:szCs w:val="18"/>
      </w:rPr>
      <w:instrText xml:space="preserve"> PAGE   \* MERGEFORMAT </w:instrText>
    </w:r>
    <w:r w:rsidRPr="00D45988">
      <w:rPr>
        <w:rFonts w:ascii="Arial" w:hAnsi="Arial" w:cs="Arial"/>
        <w:sz w:val="18"/>
        <w:szCs w:val="18"/>
      </w:rPr>
      <w:fldChar w:fldCharType="separate"/>
    </w:r>
    <w:r w:rsidRPr="00D45988">
      <w:rPr>
        <w:rFonts w:ascii="Arial" w:hAnsi="Arial" w:cs="Arial"/>
        <w:noProof/>
        <w:sz w:val="18"/>
        <w:szCs w:val="18"/>
      </w:rPr>
      <w:t>1</w:t>
    </w:r>
    <w:r w:rsidRPr="00D45988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5651" w14:textId="2559E764" w:rsidR="00924227" w:rsidRPr="00D45988" w:rsidRDefault="00924227">
    <w:pPr>
      <w:pStyle w:val="Footer"/>
      <w:rPr>
        <w:rFonts w:ascii="Arial" w:hAnsi="Arial" w:cs="Arial"/>
        <w:sz w:val="20"/>
        <w:szCs w:val="20"/>
      </w:rPr>
    </w:pPr>
    <w:r w:rsidRPr="00924227">
      <w:rPr>
        <w:rFonts w:ascii="Arial" w:hAnsi="Arial" w:cs="Arial"/>
        <w:sz w:val="18"/>
        <w:szCs w:val="18"/>
      </w:rPr>
      <w:t>Incident &amp; Near Miss Log — Template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45988">
      <w:rPr>
        <w:rFonts w:ascii="Arial" w:hAnsi="Arial" w:cs="Arial"/>
        <w:sz w:val="18"/>
        <w:szCs w:val="18"/>
      </w:rPr>
      <w:tab/>
    </w:r>
    <w:r w:rsidRPr="00D45988">
      <w:rPr>
        <w:rFonts w:ascii="Arial" w:hAnsi="Arial" w:cs="Arial"/>
        <w:sz w:val="18"/>
        <w:szCs w:val="18"/>
      </w:rPr>
      <w:fldChar w:fldCharType="begin"/>
    </w:r>
    <w:r w:rsidRPr="00D45988">
      <w:rPr>
        <w:rFonts w:ascii="Arial" w:hAnsi="Arial" w:cs="Arial"/>
        <w:sz w:val="18"/>
        <w:szCs w:val="18"/>
      </w:rPr>
      <w:instrText xml:space="preserve"> PAGE   \* MERGEFORMAT </w:instrText>
    </w:r>
    <w:r w:rsidRPr="00D45988">
      <w:rPr>
        <w:rFonts w:ascii="Arial" w:hAnsi="Arial" w:cs="Arial"/>
        <w:sz w:val="18"/>
        <w:szCs w:val="18"/>
      </w:rPr>
      <w:fldChar w:fldCharType="separate"/>
    </w:r>
    <w:r w:rsidRPr="00D45988">
      <w:rPr>
        <w:rFonts w:ascii="Arial" w:hAnsi="Arial" w:cs="Arial"/>
        <w:noProof/>
        <w:sz w:val="18"/>
        <w:szCs w:val="18"/>
      </w:rPr>
      <w:t>1</w:t>
    </w:r>
    <w:r w:rsidRPr="00D45988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B548" w14:textId="77777777" w:rsidR="002365F7" w:rsidRDefault="002365F7" w:rsidP="00207C03">
      <w:pPr>
        <w:spacing w:after="0" w:line="240" w:lineRule="auto"/>
      </w:pPr>
      <w:r>
        <w:separator/>
      </w:r>
    </w:p>
  </w:footnote>
  <w:footnote w:type="continuationSeparator" w:id="0">
    <w:p w14:paraId="315BEC3C" w14:textId="77777777" w:rsidR="002365F7" w:rsidRDefault="002365F7" w:rsidP="0020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2F34" w14:textId="78025C4F" w:rsidR="00207C03" w:rsidRDefault="00207C0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C3664" wp14:editId="36008CDB">
          <wp:simplePos x="0" y="0"/>
          <wp:positionH relativeFrom="column">
            <wp:posOffset>-1060450</wp:posOffset>
          </wp:positionH>
          <wp:positionV relativeFrom="paragraph">
            <wp:posOffset>-304800</wp:posOffset>
          </wp:positionV>
          <wp:extent cx="7702550" cy="2233295"/>
          <wp:effectExtent l="0" t="0" r="0" b="0"/>
          <wp:wrapTight wrapText="bothSides">
            <wp:wrapPolygon edited="0">
              <wp:start x="0" y="0"/>
              <wp:lineTo x="0" y="21373"/>
              <wp:lineTo x="21529" y="21373"/>
              <wp:lineTo x="21529" y="0"/>
              <wp:lineTo x="0" y="0"/>
            </wp:wrapPolygon>
          </wp:wrapTight>
          <wp:docPr id="2097920053" name="Picture 1" descr="A gold lines with sparkl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19000" name="Picture 1" descr="A gold lines with sparkl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0" cy="223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3C82" w14:textId="71BB46B9" w:rsidR="00D45988" w:rsidRDefault="00D4598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8949B3" wp14:editId="002E780A">
          <wp:simplePos x="0" y="0"/>
          <wp:positionH relativeFrom="column">
            <wp:posOffset>-869950</wp:posOffset>
          </wp:positionH>
          <wp:positionV relativeFrom="paragraph">
            <wp:posOffset>-84455</wp:posOffset>
          </wp:positionV>
          <wp:extent cx="1612900" cy="1612900"/>
          <wp:effectExtent l="0" t="0" r="0" b="0"/>
          <wp:wrapTight wrapText="bothSides">
            <wp:wrapPolygon edited="0">
              <wp:start x="8674" y="2296"/>
              <wp:lineTo x="7398" y="3061"/>
              <wp:lineTo x="3317" y="6123"/>
              <wp:lineTo x="2551" y="10460"/>
              <wp:lineTo x="2551" y="11225"/>
              <wp:lineTo x="3827" y="15052"/>
              <wp:lineTo x="3827" y="15817"/>
              <wp:lineTo x="8419" y="18369"/>
              <wp:lineTo x="9694" y="18879"/>
              <wp:lineTo x="11735" y="18879"/>
              <wp:lineTo x="13011" y="18369"/>
              <wp:lineTo x="17603" y="15817"/>
              <wp:lineTo x="19134" y="10970"/>
              <wp:lineTo x="18369" y="6123"/>
              <wp:lineTo x="14287" y="3061"/>
              <wp:lineTo x="12756" y="2296"/>
              <wp:lineTo x="8674" y="2296"/>
            </wp:wrapPolygon>
          </wp:wrapTight>
          <wp:docPr id="1518405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05951" name="Picture 151840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61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C6C9C6" w14:textId="7E9FC5A8" w:rsidR="00D45988" w:rsidRDefault="00D45988">
    <w:pPr>
      <w:pStyle w:val="Header"/>
    </w:pPr>
  </w:p>
  <w:p w14:paraId="5D7983C5" w14:textId="27F13A8B" w:rsidR="00D45988" w:rsidRDefault="00D45988">
    <w:pPr>
      <w:pStyle w:val="Header"/>
    </w:pPr>
  </w:p>
  <w:p w14:paraId="1EBBF749" w14:textId="2B4A0277" w:rsidR="00D45988" w:rsidRDefault="00D45988" w:rsidP="00D45988">
    <w:pPr>
      <w:spacing w:after="0" w:line="240" w:lineRule="auto"/>
    </w:pPr>
    <w:r w:rsidRPr="003E624E">
      <w:rPr>
        <w:rFonts w:ascii="Arial" w:hAnsi="Arial" w:cs="Arial"/>
        <w:b/>
        <w:bCs/>
        <w:sz w:val="28"/>
        <w:szCs w:val="28"/>
      </w:rPr>
      <w:t xml:space="preserve">Appendix </w:t>
    </w:r>
    <w:r w:rsidR="00255AFF">
      <w:rPr>
        <w:rFonts w:ascii="Arial" w:hAnsi="Arial" w:cs="Arial"/>
        <w:b/>
        <w:bCs/>
        <w:sz w:val="28"/>
        <w:szCs w:val="28"/>
      </w:rPr>
      <w:t>1</w:t>
    </w:r>
    <w:r w:rsidRPr="003E624E">
      <w:rPr>
        <w:rFonts w:ascii="Arial" w:hAnsi="Arial" w:cs="Arial"/>
        <w:b/>
        <w:bCs/>
        <w:sz w:val="28"/>
        <w:szCs w:val="28"/>
      </w:rPr>
      <w:t xml:space="preserve"> - </w:t>
    </w:r>
    <w:r w:rsidRPr="003E624E">
      <w:rPr>
        <w:rFonts w:ascii="Arial" w:hAnsi="Arial" w:cs="Arial"/>
        <w:b/>
        <w:bCs/>
        <w:sz w:val="28"/>
        <w:szCs w:val="28"/>
        <w:lang w:val="en-US"/>
      </w:rPr>
      <w:t>MM</w:t>
    </w:r>
    <w:r>
      <w:rPr>
        <w:rFonts w:ascii="Arial" w:hAnsi="Arial" w:cs="Arial"/>
        <w:b/>
        <w:bCs/>
        <w:sz w:val="28"/>
        <w:szCs w:val="28"/>
        <w:lang w:val="en-US"/>
      </w:rPr>
      <w:t>A</w:t>
    </w:r>
    <w:r w:rsidRPr="003E624E">
      <w:rPr>
        <w:rFonts w:ascii="Arial" w:hAnsi="Arial" w:cs="Arial"/>
        <w:b/>
        <w:bCs/>
        <w:sz w:val="28"/>
        <w:szCs w:val="28"/>
        <w:lang w:val="en-US"/>
      </w:rPr>
      <w:t>D Production Risk Assessment — Template</w:t>
    </w:r>
  </w:p>
  <w:p w14:paraId="28972405" w14:textId="79104FAE" w:rsidR="00D45988" w:rsidRDefault="00D45988">
    <w:pPr>
      <w:pStyle w:val="Header"/>
    </w:pPr>
  </w:p>
  <w:p w14:paraId="433FC0E3" w14:textId="77777777" w:rsidR="00D45988" w:rsidRDefault="00D45988">
    <w:pPr>
      <w:pStyle w:val="Header"/>
    </w:pPr>
  </w:p>
  <w:p w14:paraId="35CBA688" w14:textId="77777777" w:rsidR="00D45988" w:rsidRDefault="00D45988">
    <w:pPr>
      <w:pStyle w:val="Header"/>
    </w:pPr>
  </w:p>
  <w:p w14:paraId="0BAAA17D" w14:textId="77777777" w:rsidR="00D45988" w:rsidRDefault="00D4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E1A7" w14:textId="77777777" w:rsidR="00A95A95" w:rsidRDefault="00A95A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859EA3" wp14:editId="71238C88">
          <wp:simplePos x="0" y="0"/>
          <wp:positionH relativeFrom="column">
            <wp:posOffset>-869950</wp:posOffset>
          </wp:positionH>
          <wp:positionV relativeFrom="paragraph">
            <wp:posOffset>-84455</wp:posOffset>
          </wp:positionV>
          <wp:extent cx="1612900" cy="1612900"/>
          <wp:effectExtent l="0" t="0" r="0" b="0"/>
          <wp:wrapTight wrapText="bothSides">
            <wp:wrapPolygon edited="0">
              <wp:start x="8674" y="2296"/>
              <wp:lineTo x="7398" y="3061"/>
              <wp:lineTo x="3317" y="6123"/>
              <wp:lineTo x="2551" y="10460"/>
              <wp:lineTo x="2551" y="11225"/>
              <wp:lineTo x="3827" y="15052"/>
              <wp:lineTo x="3827" y="15817"/>
              <wp:lineTo x="8419" y="18369"/>
              <wp:lineTo x="9694" y="18879"/>
              <wp:lineTo x="11735" y="18879"/>
              <wp:lineTo x="13011" y="18369"/>
              <wp:lineTo x="17603" y="15817"/>
              <wp:lineTo x="19134" y="10970"/>
              <wp:lineTo x="18369" y="6123"/>
              <wp:lineTo x="14287" y="3061"/>
              <wp:lineTo x="12756" y="2296"/>
              <wp:lineTo x="8674" y="2296"/>
            </wp:wrapPolygon>
          </wp:wrapTight>
          <wp:docPr id="424545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05951" name="Picture 151840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61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6F8621" w14:textId="77777777" w:rsidR="00A95A95" w:rsidRDefault="00A95A95">
    <w:pPr>
      <w:pStyle w:val="Header"/>
    </w:pPr>
  </w:p>
  <w:p w14:paraId="7B797E3F" w14:textId="77777777" w:rsidR="00A95A95" w:rsidRDefault="00A95A95">
    <w:pPr>
      <w:pStyle w:val="Header"/>
    </w:pPr>
  </w:p>
  <w:p w14:paraId="7EED240E" w14:textId="1A252C43" w:rsidR="00A95A95" w:rsidRDefault="00A95A95" w:rsidP="00A95A95">
    <w:pPr>
      <w:spacing w:after="0" w:line="240" w:lineRule="auto"/>
    </w:pPr>
    <w:r w:rsidRPr="003E624E">
      <w:rPr>
        <w:rFonts w:ascii="Arial" w:hAnsi="Arial" w:cs="Arial"/>
        <w:b/>
        <w:bCs/>
        <w:sz w:val="28"/>
        <w:szCs w:val="28"/>
      </w:rPr>
      <w:t xml:space="preserve">Appendix </w:t>
    </w:r>
    <w:r w:rsidR="004D543D">
      <w:rPr>
        <w:rFonts w:ascii="Arial" w:hAnsi="Arial" w:cs="Arial"/>
        <w:b/>
        <w:bCs/>
        <w:sz w:val="28"/>
        <w:szCs w:val="28"/>
      </w:rPr>
      <w:t>3</w:t>
    </w:r>
    <w:r w:rsidRPr="003E624E">
      <w:rPr>
        <w:rFonts w:ascii="Arial" w:hAnsi="Arial" w:cs="Arial"/>
        <w:b/>
        <w:bCs/>
        <w:sz w:val="28"/>
        <w:szCs w:val="28"/>
      </w:rPr>
      <w:t xml:space="preserve"> - </w:t>
    </w:r>
    <w:r w:rsidRPr="00A95A95">
      <w:rPr>
        <w:rFonts w:ascii="Arial" w:hAnsi="Arial" w:cs="Arial"/>
        <w:b/>
        <w:bCs/>
        <w:sz w:val="28"/>
        <w:szCs w:val="28"/>
        <w:lang w:val="en-US"/>
      </w:rPr>
      <w:t>MM</w:t>
    </w:r>
    <w:r w:rsidR="00924227">
      <w:rPr>
        <w:rFonts w:ascii="Arial" w:hAnsi="Arial" w:cs="Arial"/>
        <w:b/>
        <w:bCs/>
        <w:sz w:val="28"/>
        <w:szCs w:val="28"/>
        <w:lang w:val="en-US"/>
      </w:rPr>
      <w:t>A</w:t>
    </w:r>
    <w:r w:rsidRPr="00A95A95">
      <w:rPr>
        <w:rFonts w:ascii="Arial" w:hAnsi="Arial" w:cs="Arial"/>
        <w:b/>
        <w:bCs/>
        <w:sz w:val="28"/>
        <w:szCs w:val="28"/>
        <w:lang w:val="en-US"/>
      </w:rPr>
      <w:t>D Incident &amp; Near Miss Log — Template</w:t>
    </w:r>
  </w:p>
  <w:p w14:paraId="6A8D1FF3" w14:textId="77777777" w:rsidR="00A95A95" w:rsidRDefault="00A95A95">
    <w:pPr>
      <w:pStyle w:val="Header"/>
    </w:pPr>
  </w:p>
  <w:p w14:paraId="485FFD4F" w14:textId="77777777" w:rsidR="00A95A95" w:rsidRDefault="00A95A95">
    <w:pPr>
      <w:pStyle w:val="Header"/>
    </w:pPr>
  </w:p>
  <w:p w14:paraId="5AD66301" w14:textId="77777777" w:rsidR="00924227" w:rsidRDefault="00924227">
    <w:pPr>
      <w:pStyle w:val="Header"/>
    </w:pPr>
  </w:p>
  <w:p w14:paraId="258593D8" w14:textId="77777777" w:rsidR="00A95A95" w:rsidRDefault="00A95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281"/>
    <w:multiLevelType w:val="hybridMultilevel"/>
    <w:tmpl w:val="E7F6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0992"/>
    <w:multiLevelType w:val="multilevel"/>
    <w:tmpl w:val="C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D5E33"/>
    <w:multiLevelType w:val="multilevel"/>
    <w:tmpl w:val="2B3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1480"/>
    <w:multiLevelType w:val="multilevel"/>
    <w:tmpl w:val="2BA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649B2"/>
    <w:multiLevelType w:val="hybridMultilevel"/>
    <w:tmpl w:val="045C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44BE"/>
    <w:multiLevelType w:val="multilevel"/>
    <w:tmpl w:val="02AE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D5C8E"/>
    <w:multiLevelType w:val="multilevel"/>
    <w:tmpl w:val="F6A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55D7"/>
    <w:multiLevelType w:val="hybridMultilevel"/>
    <w:tmpl w:val="CF14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C5546"/>
    <w:multiLevelType w:val="multilevel"/>
    <w:tmpl w:val="2B5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A27AA"/>
    <w:multiLevelType w:val="hybridMultilevel"/>
    <w:tmpl w:val="CCEA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765BC"/>
    <w:multiLevelType w:val="multilevel"/>
    <w:tmpl w:val="471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E776C"/>
    <w:multiLevelType w:val="hybridMultilevel"/>
    <w:tmpl w:val="7E44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43150"/>
    <w:multiLevelType w:val="multilevel"/>
    <w:tmpl w:val="307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668F3"/>
    <w:multiLevelType w:val="hybridMultilevel"/>
    <w:tmpl w:val="F172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729F5"/>
    <w:multiLevelType w:val="hybridMultilevel"/>
    <w:tmpl w:val="D15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B755F"/>
    <w:multiLevelType w:val="hybridMultilevel"/>
    <w:tmpl w:val="FBDA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87E8B"/>
    <w:multiLevelType w:val="multilevel"/>
    <w:tmpl w:val="CDB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D7053"/>
    <w:multiLevelType w:val="hybridMultilevel"/>
    <w:tmpl w:val="D412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A2E0E"/>
    <w:multiLevelType w:val="multilevel"/>
    <w:tmpl w:val="101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86A01"/>
    <w:multiLevelType w:val="multilevel"/>
    <w:tmpl w:val="0BF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5176B"/>
    <w:multiLevelType w:val="multilevel"/>
    <w:tmpl w:val="349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5E54"/>
    <w:multiLevelType w:val="hybridMultilevel"/>
    <w:tmpl w:val="0C54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21482"/>
    <w:multiLevelType w:val="multilevel"/>
    <w:tmpl w:val="0CD8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C48AA"/>
    <w:multiLevelType w:val="multilevel"/>
    <w:tmpl w:val="A71E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30136A"/>
    <w:multiLevelType w:val="multilevel"/>
    <w:tmpl w:val="1C3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865E0"/>
    <w:multiLevelType w:val="multilevel"/>
    <w:tmpl w:val="174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001442">
    <w:abstractNumId w:val="22"/>
  </w:num>
  <w:num w:numId="2" w16cid:durableId="1652056770">
    <w:abstractNumId w:val="16"/>
  </w:num>
  <w:num w:numId="3" w16cid:durableId="1174102343">
    <w:abstractNumId w:val="25"/>
  </w:num>
  <w:num w:numId="4" w16cid:durableId="811870522">
    <w:abstractNumId w:val="8"/>
  </w:num>
  <w:num w:numId="5" w16cid:durableId="1507407288">
    <w:abstractNumId w:val="18"/>
  </w:num>
  <w:num w:numId="6" w16cid:durableId="1885214220">
    <w:abstractNumId w:val="5"/>
  </w:num>
  <w:num w:numId="7" w16cid:durableId="240139655">
    <w:abstractNumId w:val="3"/>
  </w:num>
  <w:num w:numId="8" w16cid:durableId="1751654623">
    <w:abstractNumId w:val="10"/>
  </w:num>
  <w:num w:numId="9" w16cid:durableId="1186747728">
    <w:abstractNumId w:val="19"/>
  </w:num>
  <w:num w:numId="10" w16cid:durableId="1449620580">
    <w:abstractNumId w:val="6"/>
  </w:num>
  <w:num w:numId="11" w16cid:durableId="882057877">
    <w:abstractNumId w:val="23"/>
  </w:num>
  <w:num w:numId="12" w16cid:durableId="441148706">
    <w:abstractNumId w:val="24"/>
  </w:num>
  <w:num w:numId="13" w16cid:durableId="1831629212">
    <w:abstractNumId w:val="2"/>
  </w:num>
  <w:num w:numId="14" w16cid:durableId="642931417">
    <w:abstractNumId w:val="12"/>
  </w:num>
  <w:num w:numId="15" w16cid:durableId="1040012208">
    <w:abstractNumId w:val="1"/>
  </w:num>
  <w:num w:numId="16" w16cid:durableId="211380633">
    <w:abstractNumId w:val="20"/>
  </w:num>
  <w:num w:numId="17" w16cid:durableId="324209501">
    <w:abstractNumId w:val="4"/>
  </w:num>
  <w:num w:numId="18" w16cid:durableId="7490258">
    <w:abstractNumId w:val="14"/>
  </w:num>
  <w:num w:numId="19" w16cid:durableId="1774478013">
    <w:abstractNumId w:val="13"/>
  </w:num>
  <w:num w:numId="20" w16cid:durableId="1752963104">
    <w:abstractNumId w:val="15"/>
  </w:num>
  <w:num w:numId="21" w16cid:durableId="390545824">
    <w:abstractNumId w:val="21"/>
  </w:num>
  <w:num w:numId="22" w16cid:durableId="1635017054">
    <w:abstractNumId w:val="11"/>
  </w:num>
  <w:num w:numId="23" w16cid:durableId="198709222">
    <w:abstractNumId w:val="7"/>
  </w:num>
  <w:num w:numId="24" w16cid:durableId="620452003">
    <w:abstractNumId w:val="9"/>
  </w:num>
  <w:num w:numId="25" w16cid:durableId="510753184">
    <w:abstractNumId w:val="17"/>
  </w:num>
  <w:num w:numId="26" w16cid:durableId="30323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3"/>
    <w:rsid w:val="00174BAE"/>
    <w:rsid w:val="00207C03"/>
    <w:rsid w:val="002365F7"/>
    <w:rsid w:val="00251A9C"/>
    <w:rsid w:val="00255AFF"/>
    <w:rsid w:val="002D5526"/>
    <w:rsid w:val="00357B9D"/>
    <w:rsid w:val="003E606C"/>
    <w:rsid w:val="003E624E"/>
    <w:rsid w:val="00451685"/>
    <w:rsid w:val="004D543D"/>
    <w:rsid w:val="00642D56"/>
    <w:rsid w:val="007276FB"/>
    <w:rsid w:val="007A7D79"/>
    <w:rsid w:val="007E1681"/>
    <w:rsid w:val="00924227"/>
    <w:rsid w:val="009B46AE"/>
    <w:rsid w:val="009D0786"/>
    <w:rsid w:val="00A95A95"/>
    <w:rsid w:val="00B7769B"/>
    <w:rsid w:val="00B92D8D"/>
    <w:rsid w:val="00D45988"/>
    <w:rsid w:val="00E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A9137"/>
  <w15:chartTrackingRefBased/>
  <w15:docId w15:val="{116AFCA6-D0C2-4766-819E-8C3F55A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C03"/>
  </w:style>
  <w:style w:type="paragraph" w:styleId="Footer">
    <w:name w:val="footer"/>
    <w:basedOn w:val="Normal"/>
    <w:link w:val="FooterChar"/>
    <w:uiPriority w:val="99"/>
    <w:unhideWhenUsed/>
    <w:rsid w:val="00207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C03"/>
  </w:style>
  <w:style w:type="table" w:styleId="TableGrid">
    <w:name w:val="Table Grid"/>
    <w:basedOn w:val="TableNormal"/>
    <w:uiPriority w:val="39"/>
    <w:rsid w:val="003E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610B-1FB7-43AE-8FE0-EC34ED11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El-Wardany, Louise</dc:creator>
  <cp:keywords/>
  <dc:description/>
  <cp:lastModifiedBy>El-Wardany, Louise</cp:lastModifiedBy>
  <cp:revision>12</cp:revision>
  <dcterms:created xsi:type="dcterms:W3CDTF">2026-01-28T15:58:00Z</dcterms:created>
  <dcterms:modified xsi:type="dcterms:W3CDTF">2026-01-28T17:00:00Z</dcterms:modified>
</cp:coreProperties>
</file>